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D18E" w14:textId="5B6357C1" w:rsidR="001800B9" w:rsidRPr="00FD649F" w:rsidRDefault="001800B9" w:rsidP="00FD649F">
      <w:pPr>
        <w:pStyle w:val="Heading1"/>
        <w:jc w:val="left"/>
        <w:rPr>
          <w:color w:val="auto"/>
        </w:rPr>
      </w:pPr>
      <w:r w:rsidRPr="001800B9">
        <w:rPr>
          <w:color w:val="auto"/>
        </w:rPr>
        <w:t>International Women’s Day</w:t>
      </w:r>
    </w:p>
    <w:p w14:paraId="5FCA41C6" w14:textId="77777777" w:rsidR="001800B9" w:rsidRDefault="001800B9" w:rsidP="001800B9">
      <w:pPr>
        <w:pStyle w:val="Heading2"/>
        <w:jc w:val="left"/>
      </w:pPr>
      <w:r>
        <w:t>What is it?</w:t>
      </w:r>
    </w:p>
    <w:p w14:paraId="6D4A38B8" w14:textId="77777777" w:rsidR="001800B9" w:rsidRDefault="001800B9" w:rsidP="001800B9">
      <w:r>
        <w:t>International Women’s Day on 8 March is a day to celebrate the achievements of women, whether social, political, economic or cultural.</w:t>
      </w:r>
    </w:p>
    <w:p w14:paraId="7C6412B4" w14:textId="0C163BED" w:rsidR="00D91360" w:rsidRDefault="004827B2" w:rsidP="001800B9">
      <w:r w:rsidRPr="004827B2">
        <w:t xml:space="preserve">The global theme for 2026 is </w:t>
      </w:r>
      <w:r w:rsidRPr="004827B2">
        <w:rPr>
          <w:b/>
          <w:bCs/>
        </w:rPr>
        <w:t xml:space="preserve">Give to Gain; </w:t>
      </w:r>
      <w:r w:rsidRPr="004827B2">
        <w:t xml:space="preserve">Together </w:t>
      </w:r>
      <w:proofErr w:type="gramStart"/>
      <w:r w:rsidRPr="004827B2">
        <w:t>lets</w:t>
      </w:r>
      <w:proofErr w:type="gramEnd"/>
      <w:r w:rsidRPr="004827B2">
        <w:t xml:space="preserve"> help forge gender equality through abundant giving, because when women thrive, we all rise.</w:t>
      </w:r>
    </w:p>
    <w:p w14:paraId="5296FFF1" w14:textId="77777777" w:rsidR="001800B9" w:rsidRDefault="001800B9" w:rsidP="001800B9">
      <w:pPr>
        <w:pStyle w:val="Heading2"/>
        <w:jc w:val="left"/>
      </w:pPr>
      <w:r>
        <w:t>A history of the day</w:t>
      </w:r>
    </w:p>
    <w:p w14:paraId="05E59D3E" w14:textId="77777777" w:rsidR="001800B9" w:rsidRDefault="001800B9" w:rsidP="001800B9">
      <w:r>
        <w:t>In 1908, thousands of women took to the streets of New York to protest for shorter hours, better pay and working conditions, as well as voting rights.</w:t>
      </w:r>
    </w:p>
    <w:p w14:paraId="7D26513B" w14:textId="20CBC333" w:rsidR="001800B9" w:rsidRDefault="001800B9" w:rsidP="001800B9">
      <w:r>
        <w:t>In 1909</w:t>
      </w:r>
      <w:r w:rsidR="006D2B40">
        <w:t>,</w:t>
      </w:r>
      <w:r>
        <w:t xml:space="preserve"> the Socialist Party of America announced a National Women’s Day to honour the strikers.</w:t>
      </w:r>
    </w:p>
    <w:p w14:paraId="2C458E83" w14:textId="78E7277D" w:rsidR="001800B9" w:rsidRDefault="001800B9" w:rsidP="001800B9">
      <w:r>
        <w:t>In 1910</w:t>
      </w:r>
      <w:r w:rsidR="006D2B40">
        <w:t>,</w:t>
      </w:r>
      <w:r>
        <w:t xml:space="preserve"> it went global </w:t>
      </w:r>
      <w:r w:rsidR="006D2B40">
        <w:t>after</w:t>
      </w:r>
      <w:r>
        <w:t xml:space="preserve"> attendees of the International Conference of Working Women voted for the creation of a Women’s Day. The first International Women’s Day was held in 1911, and more than a million people turned out to rallies in Europe.</w:t>
      </w:r>
    </w:p>
    <w:p w14:paraId="5445B5A9" w14:textId="23E9BA3A" w:rsidR="001800B9" w:rsidRDefault="001800B9" w:rsidP="001800B9">
      <w:r>
        <w:t>In 1975</w:t>
      </w:r>
      <w:r w:rsidR="006D2B40">
        <w:t>,</w:t>
      </w:r>
      <w:r>
        <w:t xml:space="preserve"> the United Nations adopted International Women’s Day on 8 March, when it is still held.</w:t>
      </w:r>
    </w:p>
    <w:p w14:paraId="1B043BC9" w14:textId="155BEAD3" w:rsidR="001800B9" w:rsidRDefault="004827B2" w:rsidP="001800B9">
      <w:r w:rsidRPr="004827B2">
        <w:t xml:space="preserve">And as Australia's leading agency </w:t>
      </w:r>
      <w:r w:rsidR="004F52F9" w:rsidRPr="004827B2">
        <w:t>solely</w:t>
      </w:r>
      <w:r w:rsidRPr="004827B2">
        <w:t xml:space="preserve"> focused on gender equality for all, IWDA have been a formidable voice in the global feminist movement for more than 40 years, amplifying why IWD still needs to exist and what people can do to be part of the movement.</w:t>
      </w:r>
    </w:p>
    <w:p w14:paraId="0C764060" w14:textId="77777777" w:rsidR="001800B9" w:rsidRDefault="001800B9" w:rsidP="001800B9">
      <w:pPr>
        <w:pStyle w:val="Heading2"/>
        <w:jc w:val="left"/>
      </w:pPr>
      <w:r>
        <w:t>Why does it matter?</w:t>
      </w:r>
    </w:p>
    <w:p w14:paraId="2F9058C0" w14:textId="77777777" w:rsidR="001800B9" w:rsidRPr="001800B9" w:rsidRDefault="001800B9" w:rsidP="001800B9">
      <w:pPr>
        <w:rPr>
          <w:b/>
          <w:bCs/>
        </w:rPr>
      </w:pPr>
      <w:r w:rsidRPr="001800B9">
        <w:rPr>
          <w:b/>
          <w:bCs/>
        </w:rPr>
        <w:t>Because we’re not there yet.</w:t>
      </w:r>
    </w:p>
    <w:p w14:paraId="4FA9883A" w14:textId="6B31F05B" w:rsidR="001800B9" w:rsidRDefault="001800B9" w:rsidP="001800B9">
      <w:r>
        <w:t xml:space="preserve">The first </w:t>
      </w:r>
      <w:r w:rsidR="006D2B40">
        <w:t>women’s</w:t>
      </w:r>
      <w:r>
        <w:t xml:space="preserve"> march was about ending harmful workplace conditions and exploitation. Sadly, those aims are still relevant today.</w:t>
      </w:r>
    </w:p>
    <w:p w14:paraId="4443EFFB" w14:textId="4EB00564" w:rsidR="001800B9" w:rsidRPr="001800B9" w:rsidRDefault="001800B9" w:rsidP="001800B9">
      <w:pPr>
        <w:rPr>
          <w:b/>
          <w:bCs/>
        </w:rPr>
      </w:pPr>
      <w:r w:rsidRPr="001800B9">
        <w:rPr>
          <w:b/>
          <w:bCs/>
        </w:rPr>
        <w:t>Because the rights we have are not secure.</w:t>
      </w:r>
    </w:p>
    <w:p w14:paraId="0E6E9BFB" w14:textId="15B772C4" w:rsidR="001800B9" w:rsidRDefault="001800B9" w:rsidP="001800B9">
      <w:r>
        <w:t xml:space="preserve">Sometimes after progressive </w:t>
      </w:r>
      <w:r w:rsidR="006D2B40">
        <w:t>women’s</w:t>
      </w:r>
      <w:r>
        <w:t xml:space="preserve"> rights laws are established, they are still disregarded.</w:t>
      </w:r>
    </w:p>
    <w:p w14:paraId="41652583" w14:textId="77777777" w:rsidR="001800B9" w:rsidRPr="001800B9" w:rsidRDefault="001800B9" w:rsidP="001800B9">
      <w:pPr>
        <w:rPr>
          <w:b/>
          <w:bCs/>
        </w:rPr>
      </w:pPr>
      <w:r w:rsidRPr="001800B9">
        <w:rPr>
          <w:b/>
          <w:bCs/>
        </w:rPr>
        <w:t>Because progress hasn’t been equal.</w:t>
      </w:r>
    </w:p>
    <w:p w14:paraId="65F59426" w14:textId="45333402" w:rsidR="001800B9" w:rsidRDefault="001800B9" w:rsidP="001800B9">
      <w:r>
        <w:t xml:space="preserve">Many women </w:t>
      </w:r>
      <w:r w:rsidR="006D2B40">
        <w:t>still</w:t>
      </w:r>
      <w:r>
        <w:t xml:space="preserve"> face compounded challenges in the fight for equality.</w:t>
      </w:r>
    </w:p>
    <w:p w14:paraId="19415DE2" w14:textId="1F3844A0" w:rsidR="001800B9" w:rsidRDefault="001800B9" w:rsidP="001800B9">
      <w:pPr>
        <w:pStyle w:val="Heading2"/>
        <w:jc w:val="left"/>
      </w:pPr>
      <w:r>
        <w:t>How can I get involved?</w:t>
      </w:r>
    </w:p>
    <w:p w14:paraId="7BBB660A" w14:textId="77777777" w:rsidR="001800B9" w:rsidRPr="001800B9" w:rsidRDefault="001800B9" w:rsidP="001800B9">
      <w:pPr>
        <w:rPr>
          <w:b/>
          <w:bCs/>
        </w:rPr>
      </w:pPr>
      <w:r w:rsidRPr="001800B9">
        <w:rPr>
          <w:b/>
          <w:bCs/>
        </w:rPr>
        <w:t>Learn more</w:t>
      </w:r>
    </w:p>
    <w:p w14:paraId="5F467DA6" w14:textId="77777777" w:rsidR="001800B9" w:rsidRDefault="001800B9" w:rsidP="001800B9">
      <w:r>
        <w:t>Find out more about the feminist movement and the fight for gender equality.</w:t>
      </w:r>
    </w:p>
    <w:p w14:paraId="30346F63" w14:textId="77777777" w:rsidR="001800B9" w:rsidRPr="001800B9" w:rsidRDefault="001800B9" w:rsidP="001800B9">
      <w:pPr>
        <w:rPr>
          <w:b/>
          <w:bCs/>
        </w:rPr>
      </w:pPr>
      <w:r w:rsidRPr="001800B9">
        <w:rPr>
          <w:b/>
          <w:bCs/>
        </w:rPr>
        <w:t>Share with your peers</w:t>
      </w:r>
    </w:p>
    <w:p w14:paraId="6D55CCE8" w14:textId="41FE0176" w:rsidR="001800B9" w:rsidRDefault="001800B9" w:rsidP="001800B9">
      <w:r>
        <w:t>Celebrate your favourite women, women leaders, or feminist achievements by shouting them out using the hashtag #IWD2</w:t>
      </w:r>
      <w:r w:rsidR="004827B2">
        <w:t>6</w:t>
      </w:r>
      <w:r>
        <w:t>.</w:t>
      </w:r>
    </w:p>
    <w:p w14:paraId="0FA2CFB4" w14:textId="77777777" w:rsidR="001800B9" w:rsidRPr="001800B9" w:rsidRDefault="001800B9" w:rsidP="001800B9">
      <w:pPr>
        <w:rPr>
          <w:b/>
          <w:bCs/>
        </w:rPr>
      </w:pPr>
      <w:r w:rsidRPr="001800B9">
        <w:rPr>
          <w:b/>
          <w:bCs/>
        </w:rPr>
        <w:lastRenderedPageBreak/>
        <w:t>Be deliberate in your choices</w:t>
      </w:r>
    </w:p>
    <w:p w14:paraId="7406E3C3" w14:textId="6F618840" w:rsidR="001800B9" w:rsidRDefault="001800B9" w:rsidP="001800B9">
      <w:r>
        <w:t>Think about whether there are opportunities to support women's livelihoods through the media you consume or the products you buy.</w:t>
      </w:r>
    </w:p>
    <w:p w14:paraId="4570BAA5" w14:textId="6C914EA4" w:rsidR="001800B9" w:rsidRPr="001800B9" w:rsidRDefault="004827B2" w:rsidP="001800B9">
      <w:pPr>
        <w:rPr>
          <w:b/>
          <w:bCs/>
        </w:rPr>
      </w:pPr>
      <w:r>
        <w:rPr>
          <w:b/>
          <w:bCs/>
        </w:rPr>
        <w:t xml:space="preserve">Be Part of the Movement </w:t>
      </w:r>
    </w:p>
    <w:p w14:paraId="35ECFD13" w14:textId="4E859BD4" w:rsidR="001800B9" w:rsidRDefault="004827B2" w:rsidP="001800B9">
      <w:pPr>
        <w:pStyle w:val="Heading2"/>
        <w:jc w:val="left"/>
      </w:pPr>
      <w:r w:rsidRPr="004827B2">
        <w:rPr>
          <w:rFonts w:asciiTheme="minorHAnsi" w:eastAsiaTheme="minorHAnsi" w:hAnsiTheme="minorHAnsi" w:cstheme="minorBidi"/>
          <w:sz w:val="21"/>
          <w:szCs w:val="21"/>
        </w:rPr>
        <w:t xml:space="preserve">You can help move the mountain of gender inequality this International Women's Day at </w:t>
      </w:r>
      <w:r w:rsidRPr="004827B2">
        <w:rPr>
          <w:rFonts w:asciiTheme="minorHAnsi" w:eastAsiaTheme="minorHAnsi" w:hAnsiTheme="minorHAnsi" w:cstheme="minorBidi"/>
          <w:b/>
          <w:bCs/>
          <w:sz w:val="21"/>
          <w:szCs w:val="21"/>
        </w:rPr>
        <w:t>conquer.iwda.org.au</w:t>
      </w:r>
      <w:r w:rsidRPr="004827B2">
        <w:rPr>
          <w:rFonts w:asciiTheme="minorHAnsi" w:eastAsiaTheme="minorHAnsi" w:hAnsiTheme="minorHAnsi" w:cstheme="minorBidi"/>
          <w:sz w:val="21"/>
          <w:szCs w:val="21"/>
        </w:rPr>
        <w:t xml:space="preserve"> or </w:t>
      </w:r>
      <w:r w:rsidRPr="004827B2">
        <w:rPr>
          <w:rFonts w:asciiTheme="minorHAnsi" w:eastAsiaTheme="minorHAnsi" w:hAnsiTheme="minorHAnsi" w:cstheme="minorBidi"/>
          <w:b/>
          <w:bCs/>
          <w:sz w:val="21"/>
          <w:szCs w:val="21"/>
        </w:rPr>
        <w:t>phone 1300 661 812.</w:t>
      </w:r>
      <w:r>
        <w:rPr>
          <w:rFonts w:asciiTheme="minorHAnsi" w:eastAsiaTheme="minorHAnsi" w:hAnsiTheme="minorHAnsi" w:cstheme="minorBidi"/>
          <w:b/>
          <w:bCs/>
          <w:sz w:val="21"/>
          <w:szCs w:val="21"/>
        </w:rPr>
        <w:br/>
      </w:r>
      <w:r>
        <w:rPr>
          <w:rFonts w:asciiTheme="minorHAnsi" w:eastAsiaTheme="minorHAnsi" w:hAnsiTheme="minorHAnsi" w:cstheme="minorBidi"/>
          <w:b/>
          <w:bCs/>
          <w:sz w:val="21"/>
          <w:szCs w:val="21"/>
        </w:rPr>
        <w:br/>
      </w:r>
      <w:r w:rsidR="001800B9">
        <w:t>Are men welcome too?</w:t>
      </w:r>
    </w:p>
    <w:p w14:paraId="5FB5A0AF" w14:textId="6702782B" w:rsidR="001800B9" w:rsidRDefault="001800B9" w:rsidP="001800B9">
      <w:r>
        <w:t>Yes. Male allyship, especially when men use their privilege to support gender equality, is a welcome amplification of women’s voices.</w:t>
      </w:r>
    </w:p>
    <w:p w14:paraId="0B1B2B2E" w14:textId="77777777" w:rsidR="001800B9" w:rsidRDefault="001800B9" w:rsidP="001800B9"/>
    <w:sectPr w:rsidR="001800B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A739A" w14:textId="77777777" w:rsidR="006B691C" w:rsidRDefault="006B691C" w:rsidP="001800B9">
      <w:pPr>
        <w:spacing w:after="0" w:line="240" w:lineRule="auto"/>
      </w:pPr>
      <w:r>
        <w:separator/>
      </w:r>
    </w:p>
  </w:endnote>
  <w:endnote w:type="continuationSeparator" w:id="0">
    <w:p w14:paraId="31738246" w14:textId="77777777" w:rsidR="006B691C" w:rsidRDefault="006B691C" w:rsidP="0018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7ABE7" w14:textId="77777777" w:rsidR="006B691C" w:rsidRDefault="006B691C" w:rsidP="001800B9">
      <w:pPr>
        <w:spacing w:after="0" w:line="240" w:lineRule="auto"/>
      </w:pPr>
      <w:r>
        <w:separator/>
      </w:r>
    </w:p>
  </w:footnote>
  <w:footnote w:type="continuationSeparator" w:id="0">
    <w:p w14:paraId="4CA32701" w14:textId="77777777" w:rsidR="006B691C" w:rsidRDefault="006B691C" w:rsidP="0018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CD7D7" w14:textId="411F6EA8" w:rsidR="001800B9" w:rsidRDefault="001800B9">
    <w:pPr>
      <w:pStyle w:val="Header"/>
    </w:pPr>
    <w:r>
      <w:t xml:space="preserve">International Women’s Development Agency </w:t>
    </w:r>
    <w:r>
      <w:br/>
      <w:t>International Women’s Day Factsheet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B9"/>
    <w:rsid w:val="001800B9"/>
    <w:rsid w:val="004827B2"/>
    <w:rsid w:val="004F52F9"/>
    <w:rsid w:val="006B691C"/>
    <w:rsid w:val="006D2B40"/>
    <w:rsid w:val="0072777F"/>
    <w:rsid w:val="00842BD4"/>
    <w:rsid w:val="0099150E"/>
    <w:rsid w:val="009E1F1D"/>
    <w:rsid w:val="00D91360"/>
    <w:rsid w:val="00DA52A2"/>
    <w:rsid w:val="00E866EA"/>
    <w:rsid w:val="00E91E51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C849"/>
  <w15:chartTrackingRefBased/>
  <w15:docId w15:val="{C1718F49-1696-4505-865F-6AC69142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77F"/>
  </w:style>
  <w:style w:type="paragraph" w:styleId="Heading1">
    <w:name w:val="heading 1"/>
    <w:basedOn w:val="Normal"/>
    <w:next w:val="Normal"/>
    <w:link w:val="Heading1Char"/>
    <w:uiPriority w:val="9"/>
    <w:qFormat/>
    <w:rsid w:val="0072777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22B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77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77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7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7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7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7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7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77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77F"/>
    <w:rPr>
      <w:rFonts w:asciiTheme="majorHAnsi" w:eastAsiaTheme="majorEastAsia" w:hAnsiTheme="majorHAnsi" w:cstheme="majorBidi"/>
      <w:color w:val="822B9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777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77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77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77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77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77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7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77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777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2777F"/>
    <w:pPr>
      <w:pBdr>
        <w:top w:val="single" w:sz="6" w:space="8" w:color="B10A76" w:themeColor="accent3"/>
        <w:bottom w:val="single" w:sz="6" w:space="8" w:color="B10A7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2777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77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77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2777F"/>
    <w:rPr>
      <w:b/>
      <w:bCs/>
    </w:rPr>
  </w:style>
  <w:style w:type="character" w:styleId="Emphasis">
    <w:name w:val="Emphasis"/>
    <w:basedOn w:val="DefaultParagraphFont"/>
    <w:uiPriority w:val="20"/>
    <w:qFormat/>
    <w:rsid w:val="0072777F"/>
    <w:rPr>
      <w:i/>
      <w:iCs/>
      <w:color w:val="000000" w:themeColor="text1"/>
    </w:rPr>
  </w:style>
  <w:style w:type="paragraph" w:styleId="NoSpacing">
    <w:name w:val="No Spacing"/>
    <w:uiPriority w:val="1"/>
    <w:qFormat/>
    <w:rsid w:val="007277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77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777F"/>
    <w:pPr>
      <w:spacing w:before="160"/>
      <w:ind w:left="720" w:right="720"/>
      <w:jc w:val="center"/>
    </w:pPr>
    <w:rPr>
      <w:i/>
      <w:iCs/>
      <w:color w:val="840757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777F"/>
    <w:rPr>
      <w:i/>
      <w:iCs/>
      <w:color w:val="840757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77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22B9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77F"/>
    <w:rPr>
      <w:rFonts w:asciiTheme="majorHAnsi" w:eastAsiaTheme="majorEastAsia" w:hAnsiTheme="majorHAnsi" w:cstheme="majorBidi"/>
      <w:caps/>
      <w:color w:val="822B9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277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2777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2777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2777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2777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777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0B9"/>
  </w:style>
  <w:style w:type="paragraph" w:styleId="Footer">
    <w:name w:val="footer"/>
    <w:basedOn w:val="Normal"/>
    <w:link w:val="FooterChar"/>
    <w:uiPriority w:val="99"/>
    <w:unhideWhenUsed/>
    <w:rsid w:val="0018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IWD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E3CC6"/>
      </a:accent1>
      <a:accent2>
        <a:srgbClr val="6D1B73"/>
      </a:accent2>
      <a:accent3>
        <a:srgbClr val="B10A76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e698e8e5-cb0f-4ab5-a8ec-d7036e9f5dd2">
      <UserInfo>
        <DisplayName/>
        <AccountId xsi:nil="true"/>
        <AccountType/>
      </UserInfo>
    </_ApprovalAssignedTo>
    <lcf76f155ced4ddcb4097134ff3c332f xmlns="e698e8e5-cb0f-4ab5-a8ec-d7036e9f5dd2">
      <Terms xmlns="http://schemas.microsoft.com/office/infopath/2007/PartnerControls"/>
    </lcf76f155ced4ddcb4097134ff3c332f>
    <TaxCatchAll xmlns="32717bc3-b929-4714-8f4d-15162f98772c" xsi:nil="true"/>
    <_ApprovalStatus xmlns="e698e8e5-cb0f-4ab5-a8ec-d7036e9f5dd2">0</_ApprovalStatus>
    <_ApprovalRespondedBy xmlns="e698e8e5-cb0f-4ab5-a8ec-d7036e9f5dd2">
      <UserInfo>
        <DisplayName/>
        <AccountId xsi:nil="true"/>
        <AccountType/>
      </UserInfo>
    </_ApprovalRespondedBy>
    <_ApprovalSentBy xmlns="e698e8e5-cb0f-4ab5-a8ec-d7036e9f5dd2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F29FECE284EB68D6AFE97E5FB41" ma:contentTypeVersion="17" ma:contentTypeDescription="Create a new document." ma:contentTypeScope="" ma:versionID="7a474053f6d39418e5f433e1279c39ac">
  <xsd:schema xmlns:xsd="http://www.w3.org/2001/XMLSchema" xmlns:xs="http://www.w3.org/2001/XMLSchema" xmlns:p="http://schemas.microsoft.com/office/2006/metadata/properties" xmlns:ns2="e698e8e5-cb0f-4ab5-a8ec-d7036e9f5dd2" xmlns:ns3="32717bc3-b929-4714-8f4d-15162f98772c" targetNamespace="http://schemas.microsoft.com/office/2006/metadata/properties" ma:root="true" ma:fieldsID="d836853af7c43908925c489c16339bd4" ns2:_="" ns3:_="">
    <xsd:import namespace="e698e8e5-cb0f-4ab5-a8ec-d7036e9f5dd2"/>
    <xsd:import namespace="32717bc3-b929-4714-8f4d-15162f987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e8e5-cb0f-4ab5-a8ec-d7036e9f5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697af4-eb6f-457e-8bc0-b0a832ab9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17bc3-b929-4714-8f4d-15162f9877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215fdf-e3df-4c4d-85e1-19afd7ac97d8}" ma:internalName="TaxCatchAll" ma:showField="CatchAllData" ma:web="32717bc3-b929-4714-8f4d-15162f987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DFCA2-FF35-401D-AC09-83D27030EE4E}">
  <ds:schemaRefs>
    <ds:schemaRef ds:uri="http://schemas.microsoft.com/office/2006/metadata/properties"/>
    <ds:schemaRef ds:uri="http://schemas.microsoft.com/office/infopath/2007/PartnerControls"/>
    <ds:schemaRef ds:uri="e698e8e5-cb0f-4ab5-a8ec-d7036e9f5dd2"/>
    <ds:schemaRef ds:uri="32717bc3-b929-4714-8f4d-15162f98772c"/>
  </ds:schemaRefs>
</ds:datastoreItem>
</file>

<file path=customXml/itemProps2.xml><?xml version="1.0" encoding="utf-8"?>
<ds:datastoreItem xmlns:ds="http://schemas.openxmlformats.org/officeDocument/2006/customXml" ds:itemID="{8E51B1EC-8AB2-4E42-B2E6-C57887953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B8214-8D38-4453-B398-DA48231FC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e8e5-cb0f-4ab5-a8ec-d7036e9f5dd2"/>
    <ds:schemaRef ds:uri="32717bc3-b929-4714-8f4d-15162f987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1993</Characters>
  <Application>Microsoft Office Word</Application>
  <DocSecurity>0</DocSecurity>
  <Lines>16</Lines>
  <Paragraphs>4</Paragraphs>
  <ScaleCrop>false</ScaleCrop>
  <Company>International Women's Development Agency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Taylor</dc:creator>
  <cp:keywords/>
  <dc:description/>
  <cp:lastModifiedBy>Alexia Pearce</cp:lastModifiedBy>
  <cp:revision>2</cp:revision>
  <dcterms:created xsi:type="dcterms:W3CDTF">2026-02-26T04:47:00Z</dcterms:created>
  <dcterms:modified xsi:type="dcterms:W3CDTF">2026-02-26T04:47:00Z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f1286d7855d3c3331bb11582b651dc0f0543edfc44c8d9bd0170186eb80bcd99</vt:lpwstr>
  </property>
  <property fmtid="{D5CDD505-2E9C-101B-9397-08002B2CF9AE}" pid="3" name="ContentTypeId">
    <vt:lpwstr>0x01010072E40F29FECE284EB68D6AFE97E5FB41</vt:lpwstr>
  </property>
</Properties>
</file>